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EC" w:rsidRPr="009F1C38" w:rsidRDefault="00605B20" w:rsidP="003548E6">
      <w:pPr>
        <w:spacing w:after="0" w:line="276" w:lineRule="auto"/>
        <w:jc w:val="center"/>
        <w:outlineLvl w:val="0"/>
        <w:rPr>
          <w:rFonts w:ascii="Times New Roman" w:eastAsia="Times New Roman" w:hAnsi="Times New Roman" w:cs="Times New Roman"/>
          <w:b/>
          <w:bCs/>
          <w:color w:val="000000"/>
          <w:kern w:val="36"/>
          <w:sz w:val="24"/>
          <w:szCs w:val="24"/>
          <w:lang w:eastAsia="ru-RU"/>
        </w:rPr>
      </w:pPr>
      <w:r w:rsidRPr="009F1C38">
        <w:rPr>
          <w:rFonts w:ascii="Times New Roman" w:eastAsia="Times New Roman" w:hAnsi="Times New Roman" w:cs="Times New Roman"/>
          <w:b/>
          <w:bCs/>
          <w:color w:val="000000"/>
          <w:kern w:val="36"/>
          <w:sz w:val="24"/>
          <w:szCs w:val="24"/>
          <w:lang w:eastAsia="ru-RU"/>
        </w:rPr>
        <w:t xml:space="preserve">Консультация </w:t>
      </w:r>
      <w:r w:rsidR="003548E6" w:rsidRPr="009F1C38">
        <w:rPr>
          <w:rFonts w:ascii="Times New Roman" w:eastAsia="Times New Roman" w:hAnsi="Times New Roman" w:cs="Times New Roman"/>
          <w:b/>
          <w:bCs/>
          <w:color w:val="000000"/>
          <w:kern w:val="36"/>
          <w:sz w:val="24"/>
          <w:szCs w:val="24"/>
          <w:lang w:eastAsia="ru-RU"/>
        </w:rPr>
        <w:t>«</w:t>
      </w:r>
      <w:r w:rsidR="004146EC" w:rsidRPr="009F1C38">
        <w:rPr>
          <w:rFonts w:ascii="Times New Roman" w:eastAsia="Times New Roman" w:hAnsi="Times New Roman" w:cs="Times New Roman"/>
          <w:b/>
          <w:bCs/>
          <w:color w:val="000000"/>
          <w:kern w:val="36"/>
          <w:sz w:val="24"/>
          <w:szCs w:val="24"/>
          <w:lang w:eastAsia="ru-RU"/>
        </w:rPr>
        <w:t xml:space="preserve">Формы и содержание групповой психологической поддержки дошкольников» </w:t>
      </w:r>
    </w:p>
    <w:p w:rsidR="004146EC" w:rsidRPr="009F1C38" w:rsidRDefault="004146EC" w:rsidP="003548E6">
      <w:pPr>
        <w:spacing w:after="0" w:line="276" w:lineRule="auto"/>
        <w:ind w:firstLine="750"/>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Для эффективной психологической поддержки детей необходимо использовать как групповые, так и индивидуальные формы работы в зависимости от выраженности нарушений психологического здоровья.</w:t>
      </w:r>
    </w:p>
    <w:p w:rsidR="003548E6" w:rsidRPr="009F1C38" w:rsidRDefault="003548E6" w:rsidP="003548E6">
      <w:pPr>
        <w:spacing w:after="0" w:line="330" w:lineRule="atLeast"/>
        <w:ind w:firstLine="750"/>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b/>
          <w:bCs/>
          <w:color w:val="000000"/>
          <w:sz w:val="24"/>
          <w:szCs w:val="24"/>
          <w:lang w:eastAsia="ru-RU"/>
        </w:rPr>
        <w:t>З</w:t>
      </w:r>
      <w:r w:rsidR="004146EC" w:rsidRPr="009F1C38">
        <w:rPr>
          <w:rFonts w:ascii="Times New Roman" w:eastAsia="Times New Roman" w:hAnsi="Times New Roman" w:cs="Times New Roman"/>
          <w:b/>
          <w:bCs/>
          <w:color w:val="000000"/>
          <w:sz w:val="24"/>
          <w:szCs w:val="24"/>
          <w:lang w:eastAsia="ru-RU"/>
        </w:rPr>
        <w:t>адачи психологической поддержки детей:</w:t>
      </w:r>
    </w:p>
    <w:p w:rsidR="003548E6" w:rsidRPr="009F1C38" w:rsidRDefault="003548E6" w:rsidP="003548E6">
      <w:pPr>
        <w:spacing w:after="0" w:line="330" w:lineRule="atLeast"/>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 xml:space="preserve">Обучение положительному </w:t>
      </w:r>
      <w:proofErr w:type="spellStart"/>
      <w:r w:rsidR="004146EC" w:rsidRPr="009F1C38">
        <w:rPr>
          <w:rFonts w:ascii="Times New Roman" w:eastAsia="Times New Roman" w:hAnsi="Times New Roman" w:cs="Times New Roman"/>
          <w:color w:val="000000"/>
          <w:sz w:val="24"/>
          <w:szCs w:val="24"/>
          <w:lang w:eastAsia="ru-RU"/>
        </w:rPr>
        <w:t>самоотношению</w:t>
      </w:r>
      <w:proofErr w:type="spellEnd"/>
      <w:r w:rsidR="004146EC" w:rsidRPr="009F1C38">
        <w:rPr>
          <w:rFonts w:ascii="Times New Roman" w:eastAsia="Times New Roman" w:hAnsi="Times New Roman" w:cs="Times New Roman"/>
          <w:color w:val="000000"/>
          <w:sz w:val="24"/>
          <w:szCs w:val="24"/>
          <w:lang w:eastAsia="ru-RU"/>
        </w:rPr>
        <w:t xml:space="preserve"> и принятию других;</w:t>
      </w:r>
    </w:p>
    <w:p w:rsidR="003548E6" w:rsidRPr="009F1C38" w:rsidRDefault="003548E6" w:rsidP="003548E6">
      <w:pPr>
        <w:spacing w:after="0" w:line="330" w:lineRule="atLeast"/>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Обучение рефлексивным умениям;</w:t>
      </w:r>
    </w:p>
    <w:p w:rsidR="004146EC" w:rsidRPr="009F1C38" w:rsidRDefault="003548E6" w:rsidP="003548E6">
      <w:pPr>
        <w:spacing w:after="0" w:line="330" w:lineRule="atLeast"/>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Формирование потребности в саморазвитии.</w:t>
      </w:r>
    </w:p>
    <w:p w:rsidR="003548E6" w:rsidRPr="009F1C38" w:rsidRDefault="003548E6" w:rsidP="003548E6">
      <w:pPr>
        <w:spacing w:after="0" w:line="330" w:lineRule="atLeast"/>
        <w:ind w:firstLine="709"/>
        <w:jc w:val="both"/>
        <w:rPr>
          <w:rFonts w:ascii="Times New Roman" w:eastAsia="Times New Roman" w:hAnsi="Times New Roman" w:cs="Times New Roman"/>
          <w:b/>
          <w:color w:val="000000"/>
          <w:sz w:val="24"/>
          <w:szCs w:val="24"/>
          <w:lang w:eastAsia="ru-RU"/>
        </w:rPr>
      </w:pPr>
      <w:r w:rsidRPr="009F1C38">
        <w:rPr>
          <w:rFonts w:ascii="Times New Roman" w:eastAsia="Times New Roman" w:hAnsi="Times New Roman" w:cs="Times New Roman"/>
          <w:b/>
          <w:color w:val="000000"/>
          <w:sz w:val="24"/>
          <w:szCs w:val="24"/>
          <w:lang w:eastAsia="ru-RU"/>
        </w:rPr>
        <w:t>Основные направления:</w:t>
      </w:r>
    </w:p>
    <w:p w:rsidR="00BD3B19" w:rsidRPr="009F1C38" w:rsidRDefault="003548E6" w:rsidP="00BD3B19">
      <w:pPr>
        <w:spacing w:after="0" w:line="276" w:lineRule="auto"/>
        <w:ind w:firstLine="709"/>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Аксиологическое направление предполагает формирование умения принимать самого себя и других людей, при этом адекватно воспринимая свои и чужие достоинства и недостатки.</w:t>
      </w:r>
    </w:p>
    <w:p w:rsidR="00BD3B19" w:rsidRPr="009F1C38" w:rsidRDefault="00BD3B19" w:rsidP="00BD3B19">
      <w:pPr>
        <w:spacing w:after="0" w:line="276" w:lineRule="auto"/>
        <w:ind w:firstLine="709"/>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Инструментальное направление требует формирования умения осознавать свои чувства, причины поведения, последствия поступков, строить жизненные планы, т.е. формирования личностной рефлексии.</w:t>
      </w:r>
    </w:p>
    <w:p w:rsidR="00BD3B19" w:rsidRPr="009F1C38" w:rsidRDefault="00BD3B19" w:rsidP="00BD3B19">
      <w:pPr>
        <w:spacing w:after="0" w:line="276" w:lineRule="auto"/>
        <w:ind w:firstLine="709"/>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proofErr w:type="spellStart"/>
      <w:r w:rsidR="004146EC" w:rsidRPr="009F1C38">
        <w:rPr>
          <w:rFonts w:ascii="Times New Roman" w:eastAsia="Times New Roman" w:hAnsi="Times New Roman" w:cs="Times New Roman"/>
          <w:color w:val="000000"/>
          <w:sz w:val="24"/>
          <w:szCs w:val="24"/>
          <w:lang w:eastAsia="ru-RU"/>
        </w:rPr>
        <w:t>Потребностно</w:t>
      </w:r>
      <w:proofErr w:type="spellEnd"/>
      <w:r w:rsidR="004146EC" w:rsidRPr="009F1C38">
        <w:rPr>
          <w:rFonts w:ascii="Times New Roman" w:eastAsia="Times New Roman" w:hAnsi="Times New Roman" w:cs="Times New Roman"/>
          <w:color w:val="000000"/>
          <w:sz w:val="24"/>
          <w:szCs w:val="24"/>
          <w:lang w:eastAsia="ru-RU"/>
        </w:rPr>
        <w:t xml:space="preserve">-мотивационное направление содержит формирование умения находить в трудных ситуациях силы внутри самого себя, принимать ответственность за свою жизнь на самого себя, умение делать выбор, формирование потребности в </w:t>
      </w:r>
      <w:proofErr w:type="spellStart"/>
      <w:r w:rsidR="004146EC" w:rsidRPr="009F1C38">
        <w:rPr>
          <w:rFonts w:ascii="Times New Roman" w:eastAsia="Times New Roman" w:hAnsi="Times New Roman" w:cs="Times New Roman"/>
          <w:color w:val="000000"/>
          <w:sz w:val="24"/>
          <w:szCs w:val="24"/>
          <w:lang w:eastAsia="ru-RU"/>
        </w:rPr>
        <w:t>самоизменении</w:t>
      </w:r>
      <w:proofErr w:type="spellEnd"/>
      <w:r w:rsidR="004146EC" w:rsidRPr="009F1C38">
        <w:rPr>
          <w:rFonts w:ascii="Times New Roman" w:eastAsia="Times New Roman" w:hAnsi="Times New Roman" w:cs="Times New Roman"/>
          <w:color w:val="000000"/>
          <w:sz w:val="24"/>
          <w:szCs w:val="24"/>
          <w:lang w:eastAsia="ru-RU"/>
        </w:rPr>
        <w:t xml:space="preserve"> и личностном росте.</w:t>
      </w:r>
    </w:p>
    <w:p w:rsidR="00F55231" w:rsidRPr="009F1C38" w:rsidRDefault="00BD3B19" w:rsidP="00845E8D">
      <w:pPr>
        <w:spacing w:after="0" w:line="276" w:lineRule="auto"/>
        <w:ind w:firstLine="709"/>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 xml:space="preserve">Развивающее направление предполагает для дошкольников адекватное ролевое развитие, а также формирование эмоциональной </w:t>
      </w:r>
      <w:proofErr w:type="spellStart"/>
      <w:r w:rsidR="004146EC" w:rsidRPr="009F1C38">
        <w:rPr>
          <w:rFonts w:ascii="Times New Roman" w:eastAsia="Times New Roman" w:hAnsi="Times New Roman" w:cs="Times New Roman"/>
          <w:color w:val="000000"/>
          <w:sz w:val="24"/>
          <w:szCs w:val="24"/>
          <w:lang w:eastAsia="ru-RU"/>
        </w:rPr>
        <w:t>децентрации</w:t>
      </w:r>
      <w:proofErr w:type="spellEnd"/>
      <w:r w:rsidR="004146EC" w:rsidRPr="009F1C38">
        <w:rPr>
          <w:rFonts w:ascii="Times New Roman" w:eastAsia="Times New Roman" w:hAnsi="Times New Roman" w:cs="Times New Roman"/>
          <w:color w:val="000000"/>
          <w:sz w:val="24"/>
          <w:szCs w:val="24"/>
          <w:lang w:eastAsia="ru-RU"/>
        </w:rPr>
        <w:t xml:space="preserve"> и произвольной регуляции поведения.</w:t>
      </w:r>
      <w:r w:rsidR="00F55231" w:rsidRPr="009F1C38">
        <w:rPr>
          <w:rFonts w:ascii="Times New Roman" w:eastAsia="Times New Roman" w:hAnsi="Times New Roman" w:cs="Times New Roman"/>
          <w:color w:val="000000"/>
          <w:sz w:val="24"/>
          <w:szCs w:val="24"/>
          <w:lang w:eastAsia="ru-RU"/>
        </w:rPr>
        <w:t xml:space="preserve"> </w:t>
      </w:r>
    </w:p>
    <w:p w:rsidR="00F55231" w:rsidRPr="009F1C38" w:rsidRDefault="00F55231" w:rsidP="00F55231">
      <w:pPr>
        <w:spacing w:after="0" w:line="276" w:lineRule="auto"/>
        <w:ind w:firstLine="709"/>
        <w:jc w:val="both"/>
        <w:rPr>
          <w:rFonts w:ascii="Times New Roman" w:eastAsia="Times New Roman" w:hAnsi="Times New Roman" w:cs="Times New Roman"/>
          <w:b/>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b/>
          <w:color w:val="000000"/>
          <w:sz w:val="24"/>
          <w:szCs w:val="24"/>
          <w:lang w:eastAsia="ru-RU"/>
        </w:rPr>
        <w:t>Методические средства, используемые в работе.</w:t>
      </w:r>
    </w:p>
    <w:p w:rsidR="00F55231" w:rsidRPr="009F1C38" w:rsidRDefault="00F55231" w:rsidP="00F55231">
      <w:pPr>
        <w:spacing w:after="0" w:line="276" w:lineRule="auto"/>
        <w:ind w:firstLine="709"/>
        <w:jc w:val="both"/>
        <w:rPr>
          <w:rFonts w:ascii="Times New Roman" w:eastAsia="Times New Roman" w:hAnsi="Times New Roman" w:cs="Times New Roman"/>
          <w:b/>
          <w:color w:val="000000"/>
          <w:sz w:val="24"/>
          <w:szCs w:val="24"/>
          <w:lang w:eastAsia="ru-RU"/>
        </w:rPr>
      </w:pPr>
      <w:r w:rsidRPr="009F1C38">
        <w:rPr>
          <w:rFonts w:ascii="Times New Roman" w:eastAsia="Times New Roman" w:hAnsi="Times New Roman" w:cs="Times New Roman"/>
          <w:b/>
          <w:color w:val="000000"/>
          <w:sz w:val="24"/>
          <w:szCs w:val="24"/>
          <w:lang w:eastAsia="ru-RU"/>
        </w:rPr>
        <w:t xml:space="preserve"> </w:t>
      </w:r>
      <w:r w:rsidR="004146EC" w:rsidRPr="009F1C38">
        <w:rPr>
          <w:rFonts w:ascii="Times New Roman" w:eastAsia="Times New Roman" w:hAnsi="Times New Roman" w:cs="Times New Roman"/>
          <w:b/>
          <w:color w:val="000000"/>
          <w:sz w:val="24"/>
          <w:szCs w:val="24"/>
          <w:lang w:eastAsia="ru-RU"/>
        </w:rPr>
        <w:t>Основные методические приемы.</w:t>
      </w:r>
    </w:p>
    <w:p w:rsidR="00F55231" w:rsidRPr="009F1C38" w:rsidRDefault="00F55231" w:rsidP="00F55231">
      <w:pPr>
        <w:spacing w:after="0" w:line="276" w:lineRule="auto"/>
        <w:ind w:firstLine="709"/>
        <w:jc w:val="both"/>
        <w:rPr>
          <w:rFonts w:ascii="Times New Roman" w:eastAsia="Times New Roman" w:hAnsi="Times New Roman" w:cs="Times New Roman"/>
          <w:color w:val="000000"/>
          <w:sz w:val="24"/>
          <w:szCs w:val="24"/>
          <w:lang w:eastAsia="ru-RU"/>
        </w:rPr>
      </w:pPr>
      <w:r w:rsidRPr="009F1C38">
        <w:rPr>
          <w:rFonts w:ascii="Times New Roman" w:eastAsia="Times New Roman" w:hAnsi="Times New Roman" w:cs="Times New Roman"/>
          <w:color w:val="000000"/>
          <w:sz w:val="24"/>
          <w:szCs w:val="24"/>
          <w:lang w:eastAsia="ru-RU"/>
        </w:rPr>
        <w:t xml:space="preserve"> </w:t>
      </w:r>
      <w:r w:rsidR="004146EC" w:rsidRPr="009F1C38">
        <w:rPr>
          <w:rFonts w:ascii="Times New Roman" w:eastAsia="Times New Roman" w:hAnsi="Times New Roman" w:cs="Times New Roman"/>
          <w:color w:val="000000"/>
          <w:sz w:val="24"/>
          <w:szCs w:val="24"/>
          <w:lang w:eastAsia="ru-RU"/>
        </w:rPr>
        <w:t>Ролевые игры</w:t>
      </w:r>
      <w:r w:rsidRPr="009F1C38">
        <w:rPr>
          <w:rFonts w:ascii="Times New Roman" w:eastAsia="Times New Roman" w:hAnsi="Times New Roman" w:cs="Times New Roman"/>
          <w:color w:val="000000"/>
          <w:sz w:val="24"/>
          <w:szCs w:val="24"/>
          <w:lang w:eastAsia="ru-RU"/>
        </w:rPr>
        <w:t>, которые</w:t>
      </w:r>
      <w:r w:rsidR="004146EC" w:rsidRPr="009F1C38">
        <w:rPr>
          <w:rFonts w:ascii="Times New Roman" w:eastAsia="Times New Roman" w:hAnsi="Times New Roman" w:cs="Times New Roman"/>
          <w:color w:val="000000"/>
          <w:sz w:val="24"/>
          <w:szCs w:val="24"/>
          <w:lang w:eastAsia="ru-RU"/>
        </w:rPr>
        <w:t> построены на понимании необходимости ролевого развития человека. Общеизвестно, что для обеспечения психологического здоровья необходимо адекватное ролевое развитие. К основным нарушениям ролевого развития у детей обычно относят ролевую ригидность – неумение переходить из роли в роль, ролевую аморфность – неумение принимать любую роль, отсутствие ролевой креативности – неумение продуцировать новые образы, принятие патологических ролей. Соответственно ролевые методы проведения занятий предполагают принятие ребенком ролей, различных по содержанию и статусу; проигрывание ролей, противоположных обычным; проигрывание своей роли в гротескном варианте.</w:t>
      </w:r>
    </w:p>
    <w:p w:rsidR="00845E8D" w:rsidRPr="009F1C38" w:rsidRDefault="00845E8D" w:rsidP="00845E8D">
      <w:pPr>
        <w:pStyle w:val="c0"/>
        <w:shd w:val="clear" w:color="auto" w:fill="FFFFFF"/>
        <w:spacing w:before="0" w:beforeAutospacing="0" w:after="0" w:afterAutospacing="0"/>
        <w:ind w:firstLine="568"/>
        <w:jc w:val="both"/>
        <w:rPr>
          <w:rFonts w:ascii="Calibri" w:hAnsi="Calibri" w:cs="Calibri"/>
          <w:color w:val="000000"/>
        </w:rPr>
      </w:pPr>
      <w:r w:rsidRPr="009F1C38">
        <w:rPr>
          <w:rStyle w:val="c5"/>
          <w:color w:val="000000"/>
        </w:rPr>
        <w:t>Сюжеты игр разнообразны. Условно их делят на:</w:t>
      </w:r>
    </w:p>
    <w:p w:rsidR="00845E8D" w:rsidRPr="009F1C38" w:rsidRDefault="00845E8D" w:rsidP="00845E8D">
      <w:pPr>
        <w:pStyle w:val="c0"/>
        <w:shd w:val="clear" w:color="auto" w:fill="FFFFFF"/>
        <w:spacing w:before="0" w:beforeAutospacing="0" w:after="0" w:afterAutospacing="0"/>
        <w:ind w:firstLine="568"/>
        <w:jc w:val="both"/>
        <w:rPr>
          <w:rFonts w:ascii="Calibri" w:hAnsi="Calibri" w:cs="Calibri"/>
          <w:color w:val="000000"/>
        </w:rPr>
      </w:pPr>
      <w:r w:rsidRPr="009F1C38">
        <w:rPr>
          <w:rStyle w:val="c5"/>
          <w:color w:val="000000"/>
        </w:rPr>
        <w:t>- бытовые (игры в семью, детский сад),</w:t>
      </w:r>
    </w:p>
    <w:p w:rsidR="00845E8D" w:rsidRPr="009F1C38" w:rsidRDefault="00845E8D" w:rsidP="00845E8D">
      <w:pPr>
        <w:pStyle w:val="c0"/>
        <w:shd w:val="clear" w:color="auto" w:fill="FFFFFF"/>
        <w:spacing w:before="0" w:beforeAutospacing="0" w:after="0" w:afterAutospacing="0"/>
        <w:ind w:firstLine="568"/>
        <w:jc w:val="both"/>
        <w:rPr>
          <w:rFonts w:ascii="Calibri" w:hAnsi="Calibri" w:cs="Calibri"/>
          <w:color w:val="000000"/>
        </w:rPr>
      </w:pPr>
      <w:r w:rsidRPr="009F1C38">
        <w:rPr>
          <w:rStyle w:val="c5"/>
          <w:color w:val="000000"/>
        </w:rPr>
        <w:t>-производственные, отражающие профессиональный труд людей (игры в больницу, магазин и т. д.),</w:t>
      </w:r>
    </w:p>
    <w:p w:rsidR="00845E8D" w:rsidRPr="009F1C38" w:rsidRDefault="00845E8D" w:rsidP="00845E8D">
      <w:pPr>
        <w:pStyle w:val="c0"/>
        <w:shd w:val="clear" w:color="auto" w:fill="FFFFFF"/>
        <w:spacing w:before="0" w:beforeAutospacing="0" w:after="0" w:afterAutospacing="0"/>
        <w:ind w:firstLine="568"/>
        <w:jc w:val="both"/>
        <w:rPr>
          <w:rFonts w:ascii="Calibri" w:hAnsi="Calibri" w:cs="Calibri"/>
          <w:color w:val="000000"/>
        </w:rPr>
      </w:pPr>
      <w:r w:rsidRPr="009F1C38">
        <w:rPr>
          <w:rStyle w:val="c5"/>
          <w:color w:val="000000"/>
        </w:rPr>
        <w:t>-общественные (игры в празднование Дня рождения города, в библиотеку, школу и т.д.),</w:t>
      </w:r>
    </w:p>
    <w:p w:rsidR="00F55231" w:rsidRPr="002E5BB8" w:rsidRDefault="00845E8D" w:rsidP="002E5BB8">
      <w:pPr>
        <w:pStyle w:val="c0"/>
        <w:shd w:val="clear" w:color="auto" w:fill="FFFFFF"/>
        <w:spacing w:before="0" w:beforeAutospacing="0" w:after="0" w:afterAutospacing="0"/>
        <w:ind w:firstLine="568"/>
        <w:jc w:val="both"/>
        <w:rPr>
          <w:color w:val="000000" w:themeColor="text1"/>
        </w:rPr>
      </w:pPr>
      <w:r w:rsidRPr="002E5BB8">
        <w:rPr>
          <w:rStyle w:val="c5"/>
          <w:color w:val="000000" w:themeColor="text1"/>
        </w:rPr>
        <w:t> -сказочные (роли сказочных героев, театрализованные постановки). </w:t>
      </w:r>
      <w:r w:rsidRPr="002E5BB8">
        <w:rPr>
          <w:color w:val="000000" w:themeColor="text1"/>
        </w:rPr>
        <w:t xml:space="preserve"> </w:t>
      </w:r>
    </w:p>
    <w:p w:rsidR="004146EC" w:rsidRPr="002E5BB8" w:rsidRDefault="00F55231" w:rsidP="00F55231">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Дошкольники начинают осваивать ролевую гимнастику с ролевых действий, которые усложняются по мере взросления детей (походить как кошечка, зайцы, волки и т.п.), важным для дошкольников является включение в ролевые действия голоса (помяукать, как испуганный котенок, злой котенок, радостный котенок и т.п.), а также пальчиковых игр (пальчиками походить, как зайцы, лягушки, медведи и т.п.).</w:t>
      </w:r>
    </w:p>
    <w:p w:rsidR="004146EC" w:rsidRPr="002E5BB8" w:rsidRDefault="004146EC" w:rsidP="000C439A">
      <w:pPr>
        <w:spacing w:after="0" w:line="330" w:lineRule="atLeast"/>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lastRenderedPageBreak/>
        <w:t>Для старших дошкольников чаще используются ролевые образы животных (льва и зайца, волка и цыпленка и т.п.), сказочных персонажей (Кощея Бессмертного, Змея Горыныча, Бабы Яги, Ивана-царевича и т.п.), социальных и семейных ролей (учителя, директора, мамы, бабушки и т.п.), неодушевленных предметов (стола, шкафа, машины, лодки и т.п.). Роль изображается при помощи мимики и жестов, иногда озвучивается.</w:t>
      </w:r>
    </w:p>
    <w:p w:rsidR="00005106" w:rsidRPr="002E5BB8" w:rsidRDefault="004146EC"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proofErr w:type="spellStart"/>
      <w:r w:rsidRPr="002E5BB8">
        <w:rPr>
          <w:rFonts w:ascii="Times New Roman" w:eastAsia="Times New Roman" w:hAnsi="Times New Roman" w:cs="Times New Roman"/>
          <w:bCs/>
          <w:color w:val="000000" w:themeColor="text1"/>
          <w:sz w:val="24"/>
          <w:szCs w:val="24"/>
          <w:lang w:eastAsia="ru-RU"/>
        </w:rPr>
        <w:t>Психогимнастически</w:t>
      </w:r>
      <w:bookmarkStart w:id="0" w:name="_GoBack"/>
      <w:bookmarkEnd w:id="0"/>
      <w:r w:rsidRPr="002E5BB8">
        <w:rPr>
          <w:rFonts w:ascii="Times New Roman" w:eastAsia="Times New Roman" w:hAnsi="Times New Roman" w:cs="Times New Roman"/>
          <w:bCs/>
          <w:color w:val="000000" w:themeColor="text1"/>
          <w:sz w:val="24"/>
          <w:szCs w:val="24"/>
          <w:lang w:eastAsia="ru-RU"/>
        </w:rPr>
        <w:t>е</w:t>
      </w:r>
      <w:proofErr w:type="spellEnd"/>
      <w:r w:rsidRPr="002E5BB8">
        <w:rPr>
          <w:rFonts w:ascii="Times New Roman" w:eastAsia="Times New Roman" w:hAnsi="Times New Roman" w:cs="Times New Roman"/>
          <w:bCs/>
          <w:color w:val="000000" w:themeColor="text1"/>
          <w:sz w:val="24"/>
          <w:szCs w:val="24"/>
          <w:lang w:eastAsia="ru-RU"/>
        </w:rPr>
        <w:t xml:space="preserve"> игры основываются на теоретических положениях социально-психологического тренинга о необходимости особым образом формировать среду, в которой становятся возможными преднамеренные изменения. Эти изменения могут происходить в состоянии группы как целого, а могут – в состояниях и характеристиках отдельных участников. Таким образом, в </w:t>
      </w:r>
      <w:proofErr w:type="spellStart"/>
      <w:r w:rsidRPr="002E5BB8">
        <w:rPr>
          <w:rFonts w:ascii="Times New Roman" w:eastAsia="Times New Roman" w:hAnsi="Times New Roman" w:cs="Times New Roman"/>
          <w:bCs/>
          <w:color w:val="000000" w:themeColor="text1"/>
          <w:sz w:val="24"/>
          <w:szCs w:val="24"/>
          <w:lang w:eastAsia="ru-RU"/>
        </w:rPr>
        <w:t>психогимнастических</w:t>
      </w:r>
      <w:proofErr w:type="spellEnd"/>
      <w:r w:rsidRPr="002E5BB8">
        <w:rPr>
          <w:rFonts w:ascii="Times New Roman" w:eastAsia="Times New Roman" w:hAnsi="Times New Roman" w:cs="Times New Roman"/>
          <w:bCs/>
          <w:color w:val="000000" w:themeColor="text1"/>
          <w:sz w:val="24"/>
          <w:szCs w:val="24"/>
          <w:lang w:eastAsia="ru-RU"/>
        </w:rPr>
        <w:t xml:space="preserve"> играх у детей формируются:</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принятие своего имени;</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принятие своих качеств характера;</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принятие своих прав и обязанностей.</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b/>
          <w:bCs/>
          <w:color w:val="000000" w:themeColor="text1"/>
          <w:sz w:val="24"/>
          <w:szCs w:val="24"/>
          <w:lang w:eastAsia="ru-RU"/>
        </w:rPr>
        <w:t xml:space="preserve"> </w:t>
      </w:r>
      <w:r w:rsidR="004146EC" w:rsidRPr="002E5BB8">
        <w:rPr>
          <w:rFonts w:ascii="Times New Roman" w:eastAsia="Times New Roman" w:hAnsi="Times New Roman" w:cs="Times New Roman"/>
          <w:b/>
          <w:bCs/>
          <w:color w:val="000000" w:themeColor="text1"/>
          <w:sz w:val="24"/>
          <w:szCs w:val="24"/>
          <w:lang w:eastAsia="ru-RU"/>
        </w:rPr>
        <w:t>Коммуникативные игры делятся на три группы:</w:t>
      </w:r>
      <w:r w:rsidRPr="002E5BB8">
        <w:rPr>
          <w:rFonts w:ascii="Times New Roman" w:eastAsia="Times New Roman" w:hAnsi="Times New Roman" w:cs="Times New Roman"/>
          <w:color w:val="000000" w:themeColor="text1"/>
          <w:sz w:val="24"/>
          <w:szCs w:val="24"/>
          <w:lang w:eastAsia="ru-RU"/>
        </w:rPr>
        <w:t xml:space="preserve"> </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игры, направленные на формирование у детей умения увидеть в другом человеке его достоинства и давать другому вербальное или невербальное «поглаживание»;</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игры и задания, способствующие углублению осознания сферы общения;</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игры, обучающие умению сотрудничать</w:t>
      </w:r>
      <w:r w:rsidRPr="002E5BB8">
        <w:rPr>
          <w:rFonts w:ascii="Times New Roman" w:eastAsia="Times New Roman" w:hAnsi="Times New Roman" w:cs="Times New Roman"/>
          <w:color w:val="000000" w:themeColor="text1"/>
          <w:sz w:val="24"/>
          <w:szCs w:val="24"/>
          <w:lang w:eastAsia="ru-RU"/>
        </w:rPr>
        <w:t>.</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Игры и задания, направленные на развитие произвольности. Для дошкольников особенно большое значение имеют игры, способствующие формированию произвольности. Однако важно, чтобы формирование произвольности осуществлялось достаточно осознанно, поэтому еще дошкольникам вводятся такие понятия, как «хозяин своих чувств» и «сила воли».</w:t>
      </w:r>
    </w:p>
    <w:p w:rsidR="00266D44" w:rsidRPr="002E5BB8" w:rsidRDefault="00266D44" w:rsidP="00266D44">
      <w:pPr>
        <w:pStyle w:val="c1"/>
        <w:shd w:val="clear" w:color="auto" w:fill="FFFFFF"/>
        <w:spacing w:before="0" w:beforeAutospacing="0" w:after="0" w:afterAutospacing="0" w:line="276" w:lineRule="auto"/>
        <w:jc w:val="center"/>
        <w:rPr>
          <w:rFonts w:ascii="Calibri" w:hAnsi="Calibri" w:cs="Calibri"/>
          <w:color w:val="000000" w:themeColor="text1"/>
        </w:rPr>
      </w:pPr>
      <w:r w:rsidRPr="002E5BB8">
        <w:rPr>
          <w:rStyle w:val="c10"/>
          <w:b/>
          <w:bCs/>
          <w:iCs/>
          <w:color w:val="000000" w:themeColor="text1"/>
        </w:rPr>
        <w:t>Упражнение «Зачеркни фигуры»</w:t>
      </w:r>
    </w:p>
    <w:p w:rsidR="00266D44" w:rsidRPr="002E5BB8" w:rsidRDefault="00266D44" w:rsidP="00266D44">
      <w:pPr>
        <w:pStyle w:val="c1"/>
        <w:shd w:val="clear" w:color="auto" w:fill="FFFFFF"/>
        <w:spacing w:before="0" w:beforeAutospacing="0" w:after="0" w:afterAutospacing="0" w:line="276" w:lineRule="auto"/>
        <w:jc w:val="both"/>
        <w:rPr>
          <w:rFonts w:ascii="Calibri" w:hAnsi="Calibri" w:cs="Calibri"/>
          <w:color w:val="000000" w:themeColor="text1"/>
        </w:rPr>
      </w:pPr>
      <w:r w:rsidRPr="002E5BB8">
        <w:rPr>
          <w:rStyle w:val="c4"/>
          <w:color w:val="000000" w:themeColor="text1"/>
        </w:rPr>
        <w:t>          Детям предлагается бланк с предметами. Предлагается зачеркнуть все домики, мячики, елочки или только два любых предмета, по выбору педагога. Время работы ограничивается до 2,5 мин.</w:t>
      </w:r>
    </w:p>
    <w:p w:rsidR="00266D44" w:rsidRPr="002E5BB8" w:rsidRDefault="00266D44" w:rsidP="00C35EB8">
      <w:pPr>
        <w:pStyle w:val="c9"/>
        <w:shd w:val="clear" w:color="auto" w:fill="FFFFFF"/>
        <w:spacing w:before="0" w:beforeAutospacing="0" w:after="0" w:afterAutospacing="0"/>
        <w:ind w:firstLine="360"/>
        <w:jc w:val="center"/>
        <w:rPr>
          <w:rFonts w:ascii="Calibri" w:hAnsi="Calibri" w:cs="Calibri"/>
          <w:color w:val="000000" w:themeColor="text1"/>
        </w:rPr>
      </w:pPr>
      <w:r w:rsidRPr="002E5BB8">
        <w:rPr>
          <w:rStyle w:val="c8"/>
          <w:b/>
          <w:bCs/>
          <w:color w:val="000000" w:themeColor="text1"/>
        </w:rPr>
        <w:t>Игра «Четыре стихии»</w:t>
      </w:r>
    </w:p>
    <w:p w:rsidR="00266D44" w:rsidRPr="002E5BB8" w:rsidRDefault="00266D44" w:rsidP="00C35EB8">
      <w:pPr>
        <w:pStyle w:val="c3"/>
        <w:shd w:val="clear" w:color="auto" w:fill="FFFFFF"/>
        <w:spacing w:before="0" w:beforeAutospacing="0" w:after="0" w:afterAutospacing="0"/>
        <w:ind w:firstLine="360"/>
        <w:jc w:val="both"/>
        <w:rPr>
          <w:rFonts w:ascii="Calibri" w:hAnsi="Calibri" w:cs="Calibri"/>
          <w:color w:val="000000" w:themeColor="text1"/>
        </w:rPr>
      </w:pPr>
      <w:r w:rsidRPr="002E5BB8">
        <w:rPr>
          <w:rStyle w:val="c6"/>
          <w:b/>
          <w:color w:val="000000" w:themeColor="text1"/>
        </w:rPr>
        <w:t>Цель:</w:t>
      </w:r>
      <w:r w:rsidRPr="002E5BB8">
        <w:rPr>
          <w:rStyle w:val="c6"/>
          <w:color w:val="000000" w:themeColor="text1"/>
        </w:rPr>
        <w:t xml:space="preserve"> </w:t>
      </w:r>
      <w:r w:rsidR="00C35EB8" w:rsidRPr="002E5BB8">
        <w:rPr>
          <w:rStyle w:val="c6"/>
          <w:color w:val="000000" w:themeColor="text1"/>
        </w:rPr>
        <w:t>Развитие</w:t>
      </w:r>
      <w:r w:rsidRPr="002E5BB8">
        <w:rPr>
          <w:rStyle w:val="c6"/>
          <w:color w:val="000000" w:themeColor="text1"/>
        </w:rPr>
        <w:t xml:space="preserve"> произвольного поведения, организации.</w:t>
      </w:r>
    </w:p>
    <w:p w:rsidR="00266D44" w:rsidRPr="002E5BB8" w:rsidRDefault="00266D44" w:rsidP="00C35EB8">
      <w:pPr>
        <w:pStyle w:val="c3"/>
        <w:shd w:val="clear" w:color="auto" w:fill="FFFFFF"/>
        <w:spacing w:before="0" w:beforeAutospacing="0" w:after="0" w:afterAutospacing="0"/>
        <w:ind w:firstLine="360"/>
        <w:jc w:val="both"/>
        <w:rPr>
          <w:rFonts w:ascii="Calibri" w:hAnsi="Calibri" w:cs="Calibri"/>
          <w:color w:val="000000" w:themeColor="text1"/>
        </w:rPr>
      </w:pPr>
      <w:r w:rsidRPr="002E5BB8">
        <w:rPr>
          <w:rStyle w:val="c6"/>
          <w:color w:val="000000" w:themeColor="text1"/>
        </w:rPr>
        <w:t>Играющие встают в круг. Ведущий объясняет правила игры: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в лучезапястных и локтевых суставах.</w:t>
      </w:r>
    </w:p>
    <w:p w:rsidR="00266D44" w:rsidRPr="002E5BB8" w:rsidRDefault="00266D44"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Игры, направленные на развитие воображения. Можно разделить на три группы: игры вербальные, невербальные и «мысленные картинки».</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Вербальные игры представляют собой либо придумывание детьми окончания к той или иной необычной ситуации (например, «что произойдет, если</w:t>
      </w:r>
      <w:r w:rsidRPr="002E5BB8">
        <w:rPr>
          <w:rFonts w:ascii="Times New Roman" w:eastAsia="Times New Roman" w:hAnsi="Times New Roman" w:cs="Times New Roman"/>
          <w:color w:val="000000" w:themeColor="text1"/>
          <w:sz w:val="24"/>
          <w:szCs w:val="24"/>
          <w:lang w:eastAsia="ru-RU"/>
        </w:rPr>
        <w:t xml:space="preserve"> зимой все пойдут купаться</w:t>
      </w:r>
      <w:r w:rsidR="004146EC" w:rsidRPr="002E5BB8">
        <w:rPr>
          <w:rFonts w:ascii="Times New Roman" w:eastAsia="Times New Roman" w:hAnsi="Times New Roman" w:cs="Times New Roman"/>
          <w:color w:val="000000" w:themeColor="text1"/>
          <w:sz w:val="24"/>
          <w:szCs w:val="24"/>
          <w:lang w:eastAsia="ru-RU"/>
        </w:rPr>
        <w:t>»), либо коллективное сочинение сказок или подбор различных ассоциаций к какому-либо слову.</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 xml:space="preserve">Невербальные игры предполагают изображение детьми «как можно интереснее», по-своему, того или </w:t>
      </w:r>
      <w:r w:rsidRPr="002E5BB8">
        <w:rPr>
          <w:rFonts w:ascii="Times New Roman" w:eastAsia="Times New Roman" w:hAnsi="Times New Roman" w:cs="Times New Roman"/>
          <w:color w:val="000000" w:themeColor="text1"/>
          <w:sz w:val="24"/>
          <w:szCs w:val="24"/>
          <w:lang w:eastAsia="ru-RU"/>
        </w:rPr>
        <w:t>иного живого существа,</w:t>
      </w:r>
      <w:r w:rsidR="004146EC" w:rsidRPr="002E5BB8">
        <w:rPr>
          <w:rFonts w:ascii="Times New Roman" w:eastAsia="Times New Roman" w:hAnsi="Times New Roman" w:cs="Times New Roman"/>
          <w:color w:val="000000" w:themeColor="text1"/>
          <w:sz w:val="24"/>
          <w:szCs w:val="24"/>
          <w:lang w:eastAsia="ru-RU"/>
        </w:rPr>
        <w:t xml:space="preserve"> или неживого предмета. В этом они частично пересекаются с ролевыми методами.</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 xml:space="preserve">Достаточно часто могут использоваться «мыслительные картинки». Дети закрывают глаза и под музыку (звуки дождя, грома, моря, утреннего леса и т.п.) </w:t>
      </w:r>
      <w:r w:rsidR="004146EC" w:rsidRPr="002E5BB8">
        <w:rPr>
          <w:rFonts w:ascii="Times New Roman" w:eastAsia="Times New Roman" w:hAnsi="Times New Roman" w:cs="Times New Roman"/>
          <w:color w:val="000000" w:themeColor="text1"/>
          <w:sz w:val="24"/>
          <w:szCs w:val="24"/>
          <w:lang w:eastAsia="ru-RU"/>
        </w:rPr>
        <w:lastRenderedPageBreak/>
        <w:t>придумывают картинку, а затем рассказывают ее группе. Задание может усложняться тем, что детям дается определенная тема для картинки (например, тема дружбы или что-то очень страшное) или, помимо звукового, добавляется кинестетический раздражитель (детям дают подержать пушистый хвостик или кусочек мрамора и т.п.). Мысленная картинка может «оживляться». Автор картинки выбирает детей на роли героев и предметов своей картинки, объясняет им, где стоять, как двигаться, что говорить. По команде «раз, два, три, картинка оживи» герои и предметы картинки начинают двигаться, затем все дети хлопают автору и актерам картинки.</w:t>
      </w:r>
      <w:r w:rsidR="00C35EB8" w:rsidRPr="002E5BB8">
        <w:rPr>
          <w:rFonts w:ascii="Times New Roman" w:eastAsia="Times New Roman" w:hAnsi="Times New Roman" w:cs="Times New Roman"/>
          <w:color w:val="000000" w:themeColor="text1"/>
          <w:sz w:val="24"/>
          <w:szCs w:val="24"/>
          <w:lang w:eastAsia="ru-RU"/>
        </w:rPr>
        <w:t xml:space="preserve"> Игры «Чудо лес», «Цепочка ассоциаций», «Клякса», «Оживи фигуру».</w:t>
      </w:r>
      <w:r w:rsidR="00030776" w:rsidRPr="002E5BB8">
        <w:rPr>
          <w:rFonts w:ascii="Times New Roman" w:eastAsia="Times New Roman" w:hAnsi="Times New Roman" w:cs="Times New Roman"/>
          <w:color w:val="000000" w:themeColor="text1"/>
          <w:sz w:val="24"/>
          <w:szCs w:val="24"/>
          <w:lang w:eastAsia="ru-RU"/>
        </w:rPr>
        <w:t xml:space="preserve"> </w:t>
      </w:r>
    </w:p>
    <w:p w:rsidR="00C35EB8" w:rsidRPr="002E5BB8" w:rsidRDefault="00C35EB8" w:rsidP="00C35EB8">
      <w:pPr>
        <w:shd w:val="clear" w:color="auto" w:fill="FFFFFF"/>
        <w:spacing w:after="0" w:line="276" w:lineRule="auto"/>
        <w:jc w:val="center"/>
        <w:rPr>
          <w:rFonts w:ascii="Calibri" w:eastAsia="Times New Roman" w:hAnsi="Calibri" w:cs="Calibri"/>
          <w:b/>
          <w:color w:val="000000" w:themeColor="text1"/>
          <w:sz w:val="24"/>
          <w:szCs w:val="24"/>
          <w:lang w:eastAsia="ru-RU"/>
        </w:rPr>
      </w:pPr>
      <w:r w:rsidRPr="002E5BB8">
        <w:rPr>
          <w:rFonts w:ascii="Times New Roman" w:eastAsia="Times New Roman" w:hAnsi="Times New Roman" w:cs="Times New Roman"/>
          <w:b/>
          <w:color w:val="000000" w:themeColor="text1"/>
          <w:sz w:val="24"/>
          <w:szCs w:val="24"/>
          <w:lang w:eastAsia="ru-RU"/>
        </w:rPr>
        <w:t>Игра «Новое назначение предмета»</w:t>
      </w:r>
    </w:p>
    <w:p w:rsidR="00C35EB8" w:rsidRPr="002E5BB8" w:rsidRDefault="00C35EB8" w:rsidP="00C35EB8">
      <w:pPr>
        <w:shd w:val="clear" w:color="auto" w:fill="FFFFFF"/>
        <w:spacing w:after="0" w:line="276" w:lineRule="auto"/>
        <w:jc w:val="both"/>
        <w:rPr>
          <w:rFonts w:ascii="Calibri" w:eastAsia="Times New Roman" w:hAnsi="Calibri" w:cs="Calibri"/>
          <w:color w:val="000000" w:themeColor="text1"/>
          <w:sz w:val="24"/>
          <w:szCs w:val="24"/>
          <w:lang w:eastAsia="ru-RU"/>
        </w:rPr>
      </w:pPr>
      <w:r w:rsidRPr="002E5BB8">
        <w:rPr>
          <w:rFonts w:ascii="Times New Roman" w:eastAsia="Times New Roman" w:hAnsi="Times New Roman" w:cs="Times New Roman"/>
          <w:b/>
          <w:color w:val="000000" w:themeColor="text1"/>
          <w:sz w:val="24"/>
          <w:szCs w:val="24"/>
          <w:lang w:eastAsia="ru-RU"/>
        </w:rPr>
        <w:t>Цель:</w:t>
      </w:r>
      <w:r w:rsidRPr="002E5BB8">
        <w:rPr>
          <w:rFonts w:ascii="Times New Roman" w:eastAsia="Times New Roman" w:hAnsi="Times New Roman" w:cs="Times New Roman"/>
          <w:color w:val="000000" w:themeColor="text1"/>
          <w:sz w:val="24"/>
          <w:szCs w:val="24"/>
          <w:lang w:eastAsia="ru-RU"/>
        </w:rPr>
        <w:t xml:space="preserve"> развитие творческого воображения детей.</w:t>
      </w:r>
    </w:p>
    <w:p w:rsidR="00C35EB8" w:rsidRPr="002E5BB8" w:rsidRDefault="00C35EB8" w:rsidP="00C35EB8">
      <w:pPr>
        <w:shd w:val="clear" w:color="auto" w:fill="FFFFFF"/>
        <w:spacing w:after="0" w:line="276" w:lineRule="auto"/>
        <w:jc w:val="both"/>
        <w:rPr>
          <w:rFonts w:ascii="Calibri" w:eastAsia="Times New Roman" w:hAnsi="Calibri" w:cs="Calibri"/>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b/>
          <w:bCs/>
          <w:color w:val="000000" w:themeColor="text1"/>
          <w:sz w:val="24"/>
          <w:szCs w:val="24"/>
          <w:lang w:eastAsia="ru-RU"/>
        </w:rPr>
        <w:t xml:space="preserve"> </w:t>
      </w:r>
      <w:r w:rsidR="004146EC" w:rsidRPr="002E5BB8">
        <w:rPr>
          <w:rFonts w:ascii="Times New Roman" w:eastAsia="Times New Roman" w:hAnsi="Times New Roman" w:cs="Times New Roman"/>
          <w:bCs/>
          <w:color w:val="000000" w:themeColor="text1"/>
          <w:sz w:val="24"/>
          <w:szCs w:val="24"/>
          <w:lang w:eastAsia="ru-RU"/>
        </w:rPr>
        <w:t xml:space="preserve">Эмоционально-символические методы основываются на представлении К. Юнга и его последователей о том, что формирование символов отражает стремление психики к развитию, и превращение символов или образцов фантазии в осязаемые факты с помощью рисования, сочинения рассказов и стихов, лепки способствует личностной интеграции. Нами использовались две основные модификации эмоционально-символических методов, предложенных Дж. </w:t>
      </w:r>
      <w:proofErr w:type="spellStart"/>
      <w:r w:rsidR="004146EC" w:rsidRPr="002E5BB8">
        <w:rPr>
          <w:rFonts w:ascii="Times New Roman" w:eastAsia="Times New Roman" w:hAnsi="Times New Roman" w:cs="Times New Roman"/>
          <w:bCs/>
          <w:color w:val="000000" w:themeColor="text1"/>
          <w:sz w:val="24"/>
          <w:szCs w:val="24"/>
          <w:lang w:eastAsia="ru-RU"/>
        </w:rPr>
        <w:t>Алланом</w:t>
      </w:r>
      <w:proofErr w:type="spellEnd"/>
      <w:r w:rsidR="004146EC" w:rsidRPr="002E5BB8">
        <w:rPr>
          <w:rFonts w:ascii="Times New Roman" w:eastAsia="Times New Roman" w:hAnsi="Times New Roman" w:cs="Times New Roman"/>
          <w:bCs/>
          <w:color w:val="000000" w:themeColor="text1"/>
          <w:sz w:val="24"/>
          <w:szCs w:val="24"/>
          <w:lang w:eastAsia="ru-RU"/>
        </w:rPr>
        <w:t>:</w:t>
      </w:r>
    </w:p>
    <w:p w:rsidR="00005106"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Групповое обсуждение различных чувств: радости, обиды, гнева, страха, печали, интереса. Как необходимый этап обсуждения используются детские рисунки, выполненные на темы чувств. Причем на стадии рисования иногда исследуются и обсуждаются чувства и мысли, которые не удается раскрыть в процессе вербального общения.</w:t>
      </w:r>
      <w:r w:rsidRPr="002E5BB8">
        <w:rPr>
          <w:rFonts w:ascii="Times New Roman" w:eastAsia="Times New Roman" w:hAnsi="Times New Roman" w:cs="Times New Roman"/>
          <w:color w:val="000000" w:themeColor="text1"/>
          <w:sz w:val="24"/>
          <w:szCs w:val="24"/>
          <w:lang w:eastAsia="ru-RU"/>
        </w:rPr>
        <w:t xml:space="preserve"> </w:t>
      </w:r>
    </w:p>
    <w:p w:rsidR="00005106" w:rsidRPr="002E5BB8" w:rsidRDefault="004146EC"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Релаксационные методы построены как антипод стресса. В программу включены упражнения, основанные на методе активной нервно-мышечной релаксации Э. Джекобсона, дыхательные и визуально-кинестетические техники.</w:t>
      </w:r>
    </w:p>
    <w:p w:rsidR="004146EC" w:rsidRPr="002E5BB8" w:rsidRDefault="00005106" w:rsidP="00005106">
      <w:pPr>
        <w:spacing w:after="0" w:line="276" w:lineRule="auto"/>
        <w:ind w:firstLine="750"/>
        <w:jc w:val="both"/>
        <w:rPr>
          <w:rFonts w:ascii="Times New Roman" w:eastAsia="Times New Roman" w:hAnsi="Times New Roman" w:cs="Times New Roman"/>
          <w:color w:val="000000" w:themeColor="text1"/>
          <w:sz w:val="24"/>
          <w:szCs w:val="24"/>
          <w:lang w:eastAsia="ru-RU"/>
        </w:rPr>
      </w:pPr>
      <w:r w:rsidRPr="002E5BB8">
        <w:rPr>
          <w:rFonts w:ascii="Times New Roman" w:eastAsia="Times New Roman" w:hAnsi="Times New Roman" w:cs="Times New Roman"/>
          <w:color w:val="000000" w:themeColor="text1"/>
          <w:sz w:val="24"/>
          <w:szCs w:val="24"/>
          <w:lang w:eastAsia="ru-RU"/>
        </w:rPr>
        <w:t xml:space="preserve"> </w:t>
      </w:r>
      <w:r w:rsidR="004146EC" w:rsidRPr="002E5BB8">
        <w:rPr>
          <w:rFonts w:ascii="Times New Roman" w:eastAsia="Times New Roman" w:hAnsi="Times New Roman" w:cs="Times New Roman"/>
          <w:color w:val="000000" w:themeColor="text1"/>
          <w:sz w:val="24"/>
          <w:szCs w:val="24"/>
          <w:lang w:eastAsia="ru-RU"/>
        </w:rPr>
        <w:t>Метод нервно-мышечной релаксации предлагает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 Визуально-кинестетические техники предлагают использование визуально-кинестетических образов.</w:t>
      </w:r>
    </w:p>
    <w:p w:rsidR="00050F81" w:rsidRPr="002E5BB8" w:rsidRDefault="00050F81">
      <w:pPr>
        <w:rPr>
          <w:color w:val="000000" w:themeColor="text1"/>
          <w:sz w:val="24"/>
          <w:szCs w:val="24"/>
        </w:rPr>
      </w:pPr>
    </w:p>
    <w:sectPr w:rsidR="00050F81" w:rsidRPr="002E5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2E"/>
    <w:rsid w:val="00005106"/>
    <w:rsid w:val="00030776"/>
    <w:rsid w:val="00050F81"/>
    <w:rsid w:val="00074F2E"/>
    <w:rsid w:val="000C439A"/>
    <w:rsid w:val="00266D44"/>
    <w:rsid w:val="002E5BB8"/>
    <w:rsid w:val="0035144B"/>
    <w:rsid w:val="003548E6"/>
    <w:rsid w:val="004146EC"/>
    <w:rsid w:val="00605B20"/>
    <w:rsid w:val="007164BC"/>
    <w:rsid w:val="00845E8D"/>
    <w:rsid w:val="00981D5D"/>
    <w:rsid w:val="009F1C38"/>
    <w:rsid w:val="00BD3B19"/>
    <w:rsid w:val="00C35EB8"/>
    <w:rsid w:val="00C86D5D"/>
    <w:rsid w:val="00F5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7B1C-7174-492C-91EE-29CCDF8D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4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5E8D"/>
  </w:style>
  <w:style w:type="paragraph" w:customStyle="1" w:styleId="c1">
    <w:name w:val="c1"/>
    <w:basedOn w:val="a"/>
    <w:rsid w:val="0026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66D44"/>
  </w:style>
  <w:style w:type="character" w:customStyle="1" w:styleId="c4">
    <w:name w:val="c4"/>
    <w:basedOn w:val="a0"/>
    <w:rsid w:val="00266D44"/>
  </w:style>
  <w:style w:type="paragraph" w:customStyle="1" w:styleId="c9">
    <w:name w:val="c9"/>
    <w:basedOn w:val="a"/>
    <w:rsid w:val="0026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66D44"/>
  </w:style>
  <w:style w:type="paragraph" w:customStyle="1" w:styleId="c3">
    <w:name w:val="c3"/>
    <w:basedOn w:val="a"/>
    <w:rsid w:val="0026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66D44"/>
  </w:style>
  <w:style w:type="paragraph" w:styleId="a3">
    <w:name w:val="Balloon Text"/>
    <w:basedOn w:val="a"/>
    <w:link w:val="a4"/>
    <w:uiPriority w:val="99"/>
    <w:semiHidden/>
    <w:unhideWhenUsed/>
    <w:rsid w:val="009F1C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1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818">
      <w:bodyDiv w:val="1"/>
      <w:marLeft w:val="0"/>
      <w:marRight w:val="0"/>
      <w:marTop w:val="0"/>
      <w:marBottom w:val="0"/>
      <w:divBdr>
        <w:top w:val="none" w:sz="0" w:space="0" w:color="auto"/>
        <w:left w:val="none" w:sz="0" w:space="0" w:color="auto"/>
        <w:bottom w:val="none" w:sz="0" w:space="0" w:color="auto"/>
        <w:right w:val="none" w:sz="0" w:space="0" w:color="auto"/>
      </w:divBdr>
    </w:div>
    <w:div w:id="295643416">
      <w:bodyDiv w:val="1"/>
      <w:marLeft w:val="0"/>
      <w:marRight w:val="0"/>
      <w:marTop w:val="0"/>
      <w:marBottom w:val="0"/>
      <w:divBdr>
        <w:top w:val="none" w:sz="0" w:space="0" w:color="auto"/>
        <w:left w:val="none" w:sz="0" w:space="0" w:color="auto"/>
        <w:bottom w:val="none" w:sz="0" w:space="0" w:color="auto"/>
        <w:right w:val="none" w:sz="0" w:space="0" w:color="auto"/>
      </w:divBdr>
    </w:div>
    <w:div w:id="519706653">
      <w:bodyDiv w:val="1"/>
      <w:marLeft w:val="0"/>
      <w:marRight w:val="0"/>
      <w:marTop w:val="0"/>
      <w:marBottom w:val="0"/>
      <w:divBdr>
        <w:top w:val="none" w:sz="0" w:space="0" w:color="auto"/>
        <w:left w:val="none" w:sz="0" w:space="0" w:color="auto"/>
        <w:bottom w:val="none" w:sz="0" w:space="0" w:color="auto"/>
        <w:right w:val="none" w:sz="0" w:space="0" w:color="auto"/>
      </w:divBdr>
    </w:div>
    <w:div w:id="1058553816">
      <w:bodyDiv w:val="1"/>
      <w:marLeft w:val="0"/>
      <w:marRight w:val="0"/>
      <w:marTop w:val="0"/>
      <w:marBottom w:val="0"/>
      <w:divBdr>
        <w:top w:val="none" w:sz="0" w:space="0" w:color="auto"/>
        <w:left w:val="none" w:sz="0" w:space="0" w:color="auto"/>
        <w:bottom w:val="none" w:sz="0" w:space="0" w:color="auto"/>
        <w:right w:val="none" w:sz="0" w:space="0" w:color="auto"/>
      </w:divBdr>
    </w:div>
    <w:div w:id="14237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cp:lastPrinted>2022-02-07T07:43:00Z</cp:lastPrinted>
  <dcterms:created xsi:type="dcterms:W3CDTF">2022-01-16T12:44:00Z</dcterms:created>
  <dcterms:modified xsi:type="dcterms:W3CDTF">2022-02-09T10:28:00Z</dcterms:modified>
</cp:coreProperties>
</file>